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9" w:lineRule="auto"/>
        <w:rPr>
          <w:rFonts w:ascii="Arial"/>
          <w:sz w:val="21"/>
        </w:rPr>
      </w:pPr>
      <w:r/>
    </w:p>
    <w:p>
      <w:pPr>
        <w:spacing w:line="329" w:lineRule="auto"/>
        <w:rPr>
          <w:rFonts w:ascii="Arial"/>
          <w:sz w:val="21"/>
        </w:rPr>
      </w:pPr>
      <w:r/>
    </w:p>
    <w:p>
      <w:pPr>
        <w:ind w:left="3349"/>
        <w:spacing w:before="150" w:line="216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14"/>
        </w:rPr>
        <w:t>西</w:t>
      </w:r>
      <w:r>
        <w:rPr>
          <w:rFonts w:ascii="Microsoft YaHei" w:hAnsi="Microsoft YaHei" w:eastAsia="Microsoft YaHei" w:cs="Microsoft YaHei"/>
          <w:sz w:val="35"/>
          <w:szCs w:val="35"/>
          <w:spacing w:val="9"/>
        </w:rPr>
        <w:t>北师范大学教师政治理论学习落实情况汇总表</w:t>
      </w:r>
    </w:p>
    <w:p>
      <w:pPr>
        <w:ind w:left="132"/>
        <w:spacing w:before="88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单</w:t>
      </w:r>
      <w:r>
        <w:rPr>
          <w:rFonts w:ascii="FangSong" w:hAnsi="FangSong" w:eastAsia="FangSong" w:cs="FangSong"/>
          <w:sz w:val="29"/>
          <w:szCs w:val="29"/>
          <w:spacing w:val="-8"/>
        </w:rPr>
        <w:t>位名称：</w:t>
      </w:r>
    </w:p>
    <w:p>
      <w:pPr>
        <w:spacing w:line="18" w:lineRule="exact"/>
        <w:rPr/>
      </w:pPr>
      <w:r/>
    </w:p>
    <w:tbl>
      <w:tblPr>
        <w:tblStyle w:val="2"/>
        <w:tblW w:w="1422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63"/>
        <w:gridCol w:w="3345"/>
        <w:gridCol w:w="3889"/>
        <w:gridCol w:w="1315"/>
        <w:gridCol w:w="1143"/>
        <w:gridCol w:w="770"/>
        <w:gridCol w:w="771"/>
        <w:gridCol w:w="771"/>
        <w:gridCol w:w="771"/>
        <w:gridCol w:w="984"/>
      </w:tblGrid>
      <w:tr>
        <w:trPr>
          <w:trHeight w:val="569" w:hRule="atLeast"/>
        </w:trPr>
        <w:tc>
          <w:tcPr>
            <w:tcW w:w="463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400"/>
              <w:spacing w:before="109" w:line="21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0"/>
              </w:rPr>
              <w:t>序</w:t>
            </w:r>
            <w:r>
              <w:rPr>
                <w:rFonts w:ascii="SimHei" w:hAnsi="SimHei" w:eastAsia="SimHei" w:cs="SimHei"/>
                <w:sz w:val="23"/>
                <w:szCs w:val="23"/>
                <w:spacing w:val="29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29"/>
              </w:rPr>
              <w:t>号</w:t>
            </w:r>
          </w:p>
        </w:tc>
        <w:tc>
          <w:tcPr>
            <w:tcW w:w="334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326"/>
              <w:spacing w:before="75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时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间</w:t>
            </w:r>
          </w:p>
        </w:tc>
        <w:tc>
          <w:tcPr>
            <w:tcW w:w="388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476"/>
              <w:spacing w:before="7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学习内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容</w:t>
            </w:r>
          </w:p>
        </w:tc>
        <w:tc>
          <w:tcPr>
            <w:tcW w:w="131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75" w:line="229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学习方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式</w:t>
            </w:r>
          </w:p>
        </w:tc>
        <w:tc>
          <w:tcPr>
            <w:tcW w:w="114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6"/>
              </w:rPr>
              <w:t>主</w:t>
            </w: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持人</w:t>
            </w:r>
          </w:p>
        </w:tc>
        <w:tc>
          <w:tcPr>
            <w:tcW w:w="3083" w:type="dxa"/>
            <w:vAlign w:val="top"/>
            <w:gridSpan w:val="4"/>
          </w:tcPr>
          <w:p>
            <w:pPr>
              <w:ind w:left="827"/>
              <w:spacing w:before="247" w:line="231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12"/>
              </w:rPr>
              <w:t>教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师参加情况</w:t>
            </w:r>
          </w:p>
        </w:tc>
        <w:tc>
          <w:tcPr>
            <w:tcW w:w="9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59"/>
              <w:spacing w:before="74" w:line="230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备注</w:t>
            </w:r>
          </w:p>
        </w:tc>
      </w:tr>
      <w:tr>
        <w:trPr>
          <w:trHeight w:val="804" w:hRule="atLeast"/>
        </w:trPr>
        <w:tc>
          <w:tcPr>
            <w:tcW w:w="463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8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ind w:left="155" w:right="141" w:hanging="1"/>
              <w:spacing w:before="115" w:line="27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应到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771" w:type="dxa"/>
            <w:vAlign w:val="top"/>
          </w:tcPr>
          <w:p>
            <w:pPr>
              <w:ind w:left="157" w:right="142" w:firstLine="2"/>
              <w:spacing w:before="115" w:line="27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实到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771" w:type="dxa"/>
            <w:vAlign w:val="top"/>
          </w:tcPr>
          <w:p>
            <w:pPr>
              <w:ind w:left="158" w:right="140" w:hanging="2"/>
              <w:spacing w:before="115" w:line="27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5"/>
              </w:rPr>
              <w:t>请</w:t>
            </w:r>
            <w:r>
              <w:rPr>
                <w:rFonts w:ascii="SimHei" w:hAnsi="SimHei" w:eastAsia="SimHei" w:cs="SimHei"/>
                <w:sz w:val="23"/>
                <w:szCs w:val="23"/>
                <w:spacing w:val="4"/>
              </w:rPr>
              <w:t>假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人数</w:t>
            </w:r>
          </w:p>
        </w:tc>
        <w:tc>
          <w:tcPr>
            <w:tcW w:w="771" w:type="dxa"/>
            <w:vAlign w:val="top"/>
          </w:tcPr>
          <w:p>
            <w:pPr>
              <w:ind w:left="150" w:right="140" w:firstLine="9"/>
              <w:spacing w:before="114" w:line="276" w:lineRule="auto"/>
              <w:rPr>
                <w:rFonts w:ascii="SimHei" w:hAnsi="SimHei" w:eastAsia="SimHei" w:cs="SimHei"/>
                <w:sz w:val="23"/>
                <w:szCs w:val="23"/>
              </w:rPr>
            </w:pPr>
            <w:r>
              <w:rPr>
                <w:rFonts w:ascii="SimHei" w:hAnsi="SimHei" w:eastAsia="SimHei" w:cs="SimHei"/>
                <w:sz w:val="23"/>
                <w:szCs w:val="23"/>
                <w:spacing w:val="3"/>
              </w:rPr>
              <w:t>无</w:t>
            </w:r>
            <w:r>
              <w:rPr>
                <w:rFonts w:ascii="SimHei" w:hAnsi="SimHei" w:eastAsia="SimHei" w:cs="SimHei"/>
                <w:sz w:val="23"/>
                <w:szCs w:val="23"/>
                <w:spacing w:val="2"/>
              </w:rPr>
              <w:t>故</w:t>
            </w:r>
            <w:r>
              <w:rPr>
                <w:rFonts w:ascii="SimHei" w:hAnsi="SimHei" w:eastAsia="SimHei" w:cs="SimHei"/>
                <w:sz w:val="23"/>
                <w:szCs w:val="23"/>
              </w:rPr>
              <w:t xml:space="preserve"> 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缺</w:t>
            </w:r>
            <w:r>
              <w:rPr>
                <w:rFonts w:ascii="SimHei" w:hAnsi="SimHei" w:eastAsia="SimHei" w:cs="SimHei"/>
                <w:sz w:val="23"/>
                <w:szCs w:val="23"/>
                <w:spacing w:val="7"/>
              </w:rPr>
              <w:t>席</w:t>
            </w:r>
          </w:p>
        </w:tc>
        <w:tc>
          <w:tcPr>
            <w:tcW w:w="9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5" w:hRule="atLeast"/>
        </w:trPr>
        <w:tc>
          <w:tcPr>
            <w:tcW w:w="463" w:type="dxa"/>
            <w:vAlign w:val="top"/>
          </w:tcPr>
          <w:p>
            <w:pPr>
              <w:ind w:left="190"/>
              <w:spacing w:before="274" w:line="18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1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4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5" w:hRule="atLeast"/>
        </w:trPr>
        <w:tc>
          <w:tcPr>
            <w:tcW w:w="463" w:type="dxa"/>
            <w:vAlign w:val="top"/>
          </w:tcPr>
          <w:p>
            <w:pPr>
              <w:ind w:left="172"/>
              <w:spacing w:before="275" w:line="18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2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4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463" w:type="dxa"/>
            <w:vAlign w:val="top"/>
          </w:tcPr>
          <w:p>
            <w:pPr>
              <w:ind w:left="175"/>
              <w:spacing w:before="274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3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6" w:line="25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463" w:type="dxa"/>
            <w:vAlign w:val="top"/>
          </w:tcPr>
          <w:p>
            <w:pPr>
              <w:ind w:left="168"/>
              <w:spacing w:before="275" w:line="18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4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6" w:line="25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4" w:hRule="atLeast"/>
        </w:trPr>
        <w:tc>
          <w:tcPr>
            <w:tcW w:w="463" w:type="dxa"/>
            <w:vAlign w:val="top"/>
          </w:tcPr>
          <w:p>
            <w:pPr>
              <w:ind w:left="175"/>
              <w:spacing w:before="276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5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6" w:line="25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5" w:hRule="atLeast"/>
        </w:trPr>
        <w:tc>
          <w:tcPr>
            <w:tcW w:w="463" w:type="dxa"/>
            <w:vAlign w:val="top"/>
          </w:tcPr>
          <w:p>
            <w:pPr>
              <w:ind w:left="171"/>
              <w:spacing w:before="275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6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7" w:line="25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5" w:hRule="atLeast"/>
        </w:trPr>
        <w:tc>
          <w:tcPr>
            <w:tcW w:w="463" w:type="dxa"/>
            <w:vAlign w:val="top"/>
          </w:tcPr>
          <w:p>
            <w:pPr>
              <w:ind w:left="176"/>
              <w:spacing w:before="279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7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9" w:line="25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9" w:hRule="atLeast"/>
        </w:trPr>
        <w:tc>
          <w:tcPr>
            <w:tcW w:w="463" w:type="dxa"/>
            <w:vAlign w:val="top"/>
          </w:tcPr>
          <w:p>
            <w:pPr>
              <w:ind w:left="170"/>
              <w:spacing w:before="277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8</w:t>
            </w:r>
          </w:p>
        </w:tc>
        <w:tc>
          <w:tcPr>
            <w:tcW w:w="3345" w:type="dxa"/>
            <w:vAlign w:val="top"/>
          </w:tcPr>
          <w:p>
            <w:pPr>
              <w:ind w:left="732" w:right="137" w:hanging="19"/>
              <w:spacing w:before="88" w:line="25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日(星期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9"/>
              </w:rPr>
              <w:t>：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至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-8"/>
              </w:rPr>
              <w:t>：</w:t>
            </w:r>
          </w:p>
        </w:tc>
        <w:tc>
          <w:tcPr>
            <w:tcW w:w="38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5"/>
        <w:spacing w:before="100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8"/>
        </w:rPr>
        <w:t>备注：学</w:t>
      </w:r>
      <w:r>
        <w:rPr>
          <w:rFonts w:ascii="FangSong" w:hAnsi="FangSong" w:eastAsia="FangSong" w:cs="FangSong"/>
          <w:sz w:val="23"/>
          <w:szCs w:val="23"/>
          <w:spacing w:val="9"/>
        </w:rPr>
        <w:t>习方式包括精读文件、专题讨论、观看视频、辅导讲座、专题报告、经验交流、调研考察、教育培训等</w:t>
      </w:r>
    </w:p>
    <w:p>
      <w:pPr>
        <w:ind w:left="7072"/>
        <w:spacing w:before="72" w:line="186" w:lineRule="auto"/>
        <w:rPr>
          <w:rFonts w:ascii="Calibri" w:hAnsi="Calibri" w:eastAsia="Calibri" w:cs="Calibri"/>
          <w:sz w:val="20"/>
          <w:szCs w:val="20"/>
        </w:rPr>
      </w:pPr>
      <w:r>
        <w:pict>
          <v:rect id="_x0000_s1" style="position:absolute;margin-left:351.29pt;margin-top:1.64435pt;mso-position-vertical-relative:text;mso-position-horizontal-relative:text;width:18.9pt;height:15.6pt;z-index:251658240;" fillcolor="#FFFFFF" filled="true" stroked="false"/>
        </w:pict>
      </w:r>
      <w:r>
        <w:rPr>
          <w:rFonts w:ascii="Calibri" w:hAnsi="Calibri" w:eastAsia="Calibri" w:cs="Calibri"/>
          <w:sz w:val="20"/>
          <w:szCs w:val="20"/>
        </w:rPr>
        <w:t>6</w:t>
      </w:r>
    </w:p>
    <w:sectPr>
      <w:footerReference w:type="default" r:id="rId1"/>
      <w:pgSz w:w="16839" w:h="11906"/>
      <w:pgMar w:top="1012" w:right="1305" w:bottom="796" w:left="1305" w:header="0" w:footer="5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73"/>
      <w:spacing w:line="184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6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2023-05-12T11:06:39</vt:filetime>
  </op:property>
</op:Properties>
</file>